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2DC2" w14:textId="77777777" w:rsidR="004419A1" w:rsidRPr="001D50E4" w:rsidRDefault="004419A1" w:rsidP="00441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0E4">
        <w:rPr>
          <w:rFonts w:ascii="Times New Roman" w:hAnsi="Times New Roman" w:cs="Times New Roman"/>
          <w:b/>
          <w:bCs/>
          <w:sz w:val="28"/>
          <w:szCs w:val="28"/>
        </w:rPr>
        <w:t>Collector of Revenue Cheshire</w:t>
      </w:r>
    </w:p>
    <w:p w14:paraId="11CE4026" w14:textId="77777777" w:rsidR="004419A1" w:rsidRPr="001D50E4" w:rsidRDefault="004419A1" w:rsidP="00441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0E4">
        <w:rPr>
          <w:rFonts w:ascii="Times New Roman" w:hAnsi="Times New Roman" w:cs="Times New Roman"/>
          <w:b/>
          <w:bCs/>
          <w:sz w:val="28"/>
          <w:szCs w:val="28"/>
        </w:rPr>
        <w:t>Legal Tax Notice</w:t>
      </w:r>
    </w:p>
    <w:p w14:paraId="0C4D05B6" w14:textId="2AC6BB5B" w:rsidR="001D50E4" w:rsidRPr="001D50E4" w:rsidRDefault="001D50E4" w:rsidP="001D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D50E4">
        <w:rPr>
          <w:rFonts w:ascii="Times New Roman" w:eastAsia="Times New Roman" w:hAnsi="Times New Roman" w:cs="Times New Roman"/>
          <w:sz w:val="28"/>
          <w:szCs w:val="24"/>
        </w:rPr>
        <w:t>Owners of real estate property in the Town of Cheshire are hereby reminded that the second installment of taxes on the Grand List of October 1,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, is due and payable on January 1,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1E0D948" w14:textId="22CF0BEA" w:rsidR="001D50E4" w:rsidRPr="001D50E4" w:rsidRDefault="001D50E4" w:rsidP="001D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D50E4">
        <w:rPr>
          <w:rFonts w:ascii="Times New Roman" w:eastAsia="Times New Roman" w:hAnsi="Times New Roman" w:cs="Times New Roman"/>
          <w:sz w:val="28"/>
          <w:szCs w:val="24"/>
        </w:rPr>
        <w:t>Owners of motor vehicles, which were registered between the dates of October 1,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, and 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September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 30, 202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, are hereby notified that they are liable for a tax on such motor vehicles on the Supplemental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 Motor Vehicle Grand List. This tax is due and payable on January 1,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236E8CA" w14:textId="072B4BAA" w:rsidR="001D50E4" w:rsidRPr="001D50E4" w:rsidRDefault="001D50E4" w:rsidP="001D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The last day to pay these taxes to avoid interest is February 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. Per State Statute 12-146, interest of 1.5% per month or fraction thereof, will be applied to all delinquent bills from the due date of January 1, 202</w:t>
      </w:r>
      <w:r w:rsidR="006322EC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>, with a minimum charge of $2.00.</w:t>
      </w:r>
      <w:r w:rsidRPr="001D50E4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</w:t>
      </w:r>
    </w:p>
    <w:p w14:paraId="391A734B" w14:textId="071467A6" w:rsidR="001D50E4" w:rsidRPr="001D50E4" w:rsidRDefault="001D50E4" w:rsidP="001D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The Tax Office is located on the first floor of the Cheshire Town Hall, 84 South Main Street, Cheshire, CT and is open Monday through Friday, 8:30 am to 4:00 pm. The Tax Office is closed Saturdays, Sundays, and legal holidays.  Payment may be made online at </w:t>
      </w:r>
      <w:hyperlink r:id="rId4" w:history="1">
        <w:r w:rsidR="00067274" w:rsidRPr="00A20CE7">
          <w:rPr>
            <w:rStyle w:val="Hyperlink"/>
            <w:rFonts w:ascii="Times New Roman" w:eastAsia="Times New Roman" w:hAnsi="Times New Roman" w:cs="Times New Roman"/>
            <w:sz w:val="28"/>
            <w:szCs w:val="24"/>
          </w:rPr>
          <w:t>www.cheshirect.</w:t>
        </w:r>
      </w:hyperlink>
      <w:r w:rsidR="006322EC">
        <w:rPr>
          <w:rStyle w:val="Hyperlink"/>
          <w:rFonts w:ascii="Times New Roman" w:eastAsia="Times New Roman" w:hAnsi="Times New Roman" w:cs="Times New Roman"/>
          <w:color w:val="auto"/>
          <w:sz w:val="28"/>
          <w:szCs w:val="24"/>
        </w:rPr>
        <w:t>gov</w:t>
      </w:r>
      <w:r w:rsidRPr="001D50E4">
        <w:rPr>
          <w:rFonts w:ascii="Times New Roman" w:eastAsia="Times New Roman" w:hAnsi="Times New Roman" w:cs="Times New Roman"/>
          <w:sz w:val="28"/>
          <w:szCs w:val="24"/>
        </w:rPr>
        <w:t xml:space="preserve"> (Convenience fees apply.)</w:t>
      </w:r>
    </w:p>
    <w:p w14:paraId="6EC85F15" w14:textId="7B10589A" w:rsidR="001D50E4" w:rsidRPr="001D50E4" w:rsidRDefault="001D50E4" w:rsidP="001D50E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6"/>
          <w:szCs w:val="24"/>
        </w:rPr>
      </w:pPr>
    </w:p>
    <w:p w14:paraId="4EE6D63D" w14:textId="77777777" w:rsidR="004419A1" w:rsidRPr="001D50E4" w:rsidRDefault="004419A1" w:rsidP="00441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0E4">
        <w:rPr>
          <w:rFonts w:ascii="Times New Roman" w:hAnsi="Times New Roman" w:cs="Times New Roman"/>
          <w:sz w:val="28"/>
          <w:szCs w:val="28"/>
        </w:rPr>
        <w:t>Anne Marie Burr, CCMC, CCMO</w:t>
      </w:r>
    </w:p>
    <w:p w14:paraId="79E72A0D" w14:textId="08B5BA48" w:rsidR="00844E66" w:rsidRPr="001D50E4" w:rsidRDefault="004419A1" w:rsidP="004419A1">
      <w:pPr>
        <w:rPr>
          <w:rFonts w:ascii="Times New Roman" w:hAnsi="Times New Roman" w:cs="Times New Roman"/>
        </w:rPr>
      </w:pPr>
      <w:r w:rsidRPr="001D50E4">
        <w:rPr>
          <w:rFonts w:ascii="Times New Roman" w:hAnsi="Times New Roman" w:cs="Times New Roman"/>
          <w:sz w:val="28"/>
          <w:szCs w:val="28"/>
        </w:rPr>
        <w:t>Collector of Revenue – Town of Cheshire</w:t>
      </w:r>
    </w:p>
    <w:sectPr w:rsidR="00844E66" w:rsidRPr="001D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A1"/>
    <w:rsid w:val="00067274"/>
    <w:rsid w:val="001D50E4"/>
    <w:rsid w:val="004419A1"/>
    <w:rsid w:val="006322EC"/>
    <w:rsid w:val="008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4306"/>
  <w15:chartTrackingRefBased/>
  <w15:docId w15:val="{D743A333-6D3B-4FC8-93DB-6FFD0F0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shirec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Burr, Anne Marie</dc:creator>
  <cp:keywords/>
  <dc:description/>
  <cp:lastModifiedBy>Burr, Anne Marie</cp:lastModifiedBy>
  <cp:revision>3</cp:revision>
  <dcterms:created xsi:type="dcterms:W3CDTF">2025-12-03T17:18:00Z</dcterms:created>
  <dcterms:modified xsi:type="dcterms:W3CDTF">2025-12-03T17:32:00Z</dcterms:modified>
</cp:coreProperties>
</file>